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A7C" w:rsidRPr="00EF6A7C" w:rsidRDefault="00EF6A7C" w:rsidP="00EF6A7C">
      <w:pPr>
        <w:pStyle w:val="Nadpis2"/>
        <w:rPr>
          <w:rFonts w:asciiTheme="minorHAnsi" w:hAnsiTheme="minorHAnsi" w:cstheme="minorHAnsi"/>
          <w:sz w:val="24"/>
          <w:szCs w:val="22"/>
        </w:rPr>
      </w:pPr>
      <w:r w:rsidRPr="00EF6A7C">
        <w:rPr>
          <w:rFonts w:asciiTheme="minorHAnsi" w:hAnsiTheme="minorHAnsi" w:cstheme="minorHAnsi"/>
          <w:sz w:val="24"/>
          <w:szCs w:val="22"/>
        </w:rPr>
        <w:t>Symfonický orchestr Českého rozhlasu</w:t>
      </w:r>
      <w:bookmarkStart w:id="0" w:name="_GoBack"/>
      <w:bookmarkEnd w:id="0"/>
    </w:p>
    <w:p w:rsidR="00EF6A7C" w:rsidRPr="00272BC2" w:rsidRDefault="00EF6A7C" w:rsidP="00EF6A7C">
      <w:pPr>
        <w:pStyle w:val="Normlnweb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57680">
        <w:rPr>
          <w:rStyle w:val="whitespace-normal"/>
          <w:rFonts w:asciiTheme="minorHAnsi" w:hAnsiTheme="minorHAnsi" w:cstheme="minorHAnsi"/>
          <w:sz w:val="22"/>
          <w:szCs w:val="22"/>
        </w:rPr>
        <w:t>Symfonický orchestr Českého rozhlasu</w:t>
      </w:r>
      <w:r w:rsidRPr="00A57680">
        <w:rPr>
          <w:rFonts w:asciiTheme="minorHAnsi" w:hAnsiTheme="minorHAnsi" w:cstheme="minorHAnsi"/>
          <w:sz w:val="22"/>
          <w:szCs w:val="22"/>
        </w:rPr>
        <w:t xml:space="preserve"> vstupuje do své jubilejní 100. sezony 2026/2027 jako výrazná umělecká instituce</w:t>
      </w:r>
      <w:r>
        <w:rPr>
          <w:rFonts w:asciiTheme="minorHAnsi" w:hAnsiTheme="minorHAnsi" w:cstheme="minorHAnsi"/>
          <w:sz w:val="22"/>
          <w:szCs w:val="22"/>
        </w:rPr>
        <w:t>, která</w:t>
      </w:r>
      <w:r w:rsidRPr="00A57680">
        <w:rPr>
          <w:rFonts w:asciiTheme="minorHAnsi" w:hAnsiTheme="minorHAnsi" w:cstheme="minorHAnsi"/>
          <w:sz w:val="22"/>
          <w:szCs w:val="22"/>
        </w:rPr>
        <w:t xml:space="preserve"> aktivně formuj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57680">
        <w:rPr>
          <w:rFonts w:asciiTheme="minorHAnsi" w:hAnsiTheme="minorHAnsi" w:cstheme="minorHAnsi"/>
          <w:sz w:val="22"/>
          <w:szCs w:val="22"/>
        </w:rPr>
        <w:t xml:space="preserve"> současný hudební život v České republice i v zahraničí. V čele orchestru stojí nově, po </w:t>
      </w:r>
      <w:r>
        <w:rPr>
          <w:rFonts w:asciiTheme="minorHAnsi" w:hAnsiTheme="minorHAnsi" w:cstheme="minorHAnsi"/>
          <w:sz w:val="22"/>
          <w:szCs w:val="22"/>
        </w:rPr>
        <w:t xml:space="preserve">úspěšné </w:t>
      </w:r>
      <w:r w:rsidRPr="00A57680">
        <w:rPr>
          <w:rFonts w:asciiTheme="minorHAnsi" w:hAnsiTheme="minorHAnsi" w:cstheme="minorHAnsi"/>
          <w:sz w:val="22"/>
          <w:szCs w:val="22"/>
        </w:rPr>
        <w:t xml:space="preserve">éře </w:t>
      </w:r>
      <w:r>
        <w:rPr>
          <w:rFonts w:asciiTheme="minorHAnsi" w:hAnsiTheme="minorHAnsi" w:cstheme="minorHAnsi"/>
          <w:sz w:val="22"/>
          <w:szCs w:val="22"/>
        </w:rPr>
        <w:t xml:space="preserve">šéfdirigenta </w:t>
      </w:r>
      <w:r w:rsidRPr="00A27F24">
        <w:rPr>
          <w:rFonts w:asciiTheme="minorHAnsi" w:hAnsiTheme="minorHAnsi" w:cstheme="minorHAnsi"/>
          <w:b/>
          <w:sz w:val="22"/>
          <w:szCs w:val="22"/>
        </w:rPr>
        <w:t>Petra Popelky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57680">
        <w:rPr>
          <w:rFonts w:asciiTheme="minorHAnsi" w:hAnsiTheme="minorHAnsi" w:cstheme="minorHAnsi"/>
          <w:sz w:val="22"/>
          <w:szCs w:val="22"/>
        </w:rPr>
        <w:t xml:space="preserve">německo-japonský dirigent </w:t>
      </w:r>
      <w:r w:rsidRPr="00A27F24">
        <w:rPr>
          <w:rStyle w:val="whitespace-normal"/>
          <w:rFonts w:asciiTheme="minorHAnsi" w:hAnsiTheme="minorHAnsi" w:cstheme="minorHAnsi"/>
          <w:b/>
          <w:sz w:val="22"/>
          <w:szCs w:val="22"/>
        </w:rPr>
        <w:t>Elias Grandy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56DC">
        <w:rPr>
          <w:rFonts w:asciiTheme="minorHAnsi" w:hAnsiTheme="minorHAnsi" w:cstheme="minorHAnsi"/>
          <w:sz w:val="22"/>
          <w:szCs w:val="22"/>
        </w:rPr>
        <w:t>který již v minulosti s rozhlasovými symfoniky spolupracoval.</w:t>
      </w:r>
    </w:p>
    <w:p w:rsidR="00EF6A7C" w:rsidRPr="008B338E" w:rsidRDefault="00EF6A7C" w:rsidP="00EF6A7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B338E">
        <w:rPr>
          <w:rFonts w:asciiTheme="minorHAnsi" w:hAnsiTheme="minorHAnsi" w:cstheme="minorHAnsi"/>
          <w:sz w:val="22"/>
          <w:szCs w:val="22"/>
        </w:rPr>
        <w:t xml:space="preserve">V sezoně 2026/2027 se těleso </w:t>
      </w:r>
      <w:bookmarkStart w:id="1" w:name="_Hlk226624635"/>
      <w:r w:rsidRPr="008B338E">
        <w:rPr>
          <w:rFonts w:asciiTheme="minorHAnsi" w:hAnsiTheme="minorHAnsi" w:cstheme="minorHAnsi"/>
          <w:sz w:val="22"/>
          <w:szCs w:val="22"/>
        </w:rPr>
        <w:t xml:space="preserve">představí pod taktovkou českých i zahraničních hostujících dirigentských hvězd, mezi které patří </w:t>
      </w:r>
      <w:r w:rsidRPr="008B338E">
        <w:rPr>
          <w:rFonts w:asciiTheme="minorHAnsi" w:hAnsiTheme="minorHAnsi" w:cstheme="minorHAnsi"/>
          <w:b/>
          <w:sz w:val="22"/>
          <w:szCs w:val="22"/>
        </w:rPr>
        <w:t>Petr Popelka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>Jakub Hrůša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 xml:space="preserve">Václav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Luks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>Tomáš Netopil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Cornelius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Meister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>Tomáš Hanus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Michał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Nesterowicz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 xml:space="preserve">Petr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Altrichter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>,</w:t>
      </w:r>
      <w:r w:rsidRPr="008B33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Wayne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Marshall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>Robert Jindra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>Robert Kružík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 xml:space="preserve">Lukáš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Vasilek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Ana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 xml:space="preserve"> Maria Patino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Osorio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 nebo </w:t>
      </w:r>
      <w:r w:rsidRPr="008B338E">
        <w:rPr>
          <w:rFonts w:asciiTheme="minorHAnsi" w:hAnsiTheme="minorHAnsi" w:cstheme="minorHAnsi"/>
          <w:b/>
          <w:sz w:val="22"/>
          <w:szCs w:val="22"/>
        </w:rPr>
        <w:t>Jan Kučera</w:t>
      </w:r>
      <w:r w:rsidRPr="008B338E">
        <w:rPr>
          <w:rFonts w:asciiTheme="minorHAnsi" w:hAnsiTheme="minorHAnsi" w:cstheme="minorHAnsi"/>
          <w:sz w:val="22"/>
          <w:szCs w:val="22"/>
        </w:rPr>
        <w:t>.</w:t>
      </w:r>
      <w:bookmarkEnd w:id="1"/>
    </w:p>
    <w:p w:rsidR="00EF6A7C" w:rsidRPr="00BA4AF7" w:rsidRDefault="00EF6A7C" w:rsidP="00EF6A7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26625087"/>
      <w:r>
        <w:rPr>
          <w:rFonts w:asciiTheme="minorHAnsi" w:hAnsiTheme="minorHAnsi" w:cstheme="minorHAnsi"/>
          <w:sz w:val="22"/>
          <w:szCs w:val="22"/>
        </w:rPr>
        <w:t xml:space="preserve">Ze </w:t>
      </w:r>
      <w:r w:rsidRPr="00A27F24">
        <w:rPr>
          <w:rFonts w:asciiTheme="minorHAnsi" w:hAnsiTheme="minorHAnsi" w:cstheme="minorHAnsi"/>
          <w:sz w:val="22"/>
          <w:szCs w:val="22"/>
        </w:rPr>
        <w:t>světově uznávan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A27F24">
        <w:rPr>
          <w:rFonts w:asciiTheme="minorHAnsi" w:hAnsiTheme="minorHAnsi" w:cstheme="minorHAnsi"/>
          <w:sz w:val="22"/>
          <w:szCs w:val="22"/>
        </w:rPr>
        <w:t xml:space="preserve"> sólist</w:t>
      </w:r>
      <w:r>
        <w:rPr>
          <w:rFonts w:asciiTheme="minorHAnsi" w:hAnsiTheme="minorHAnsi" w:cstheme="minorHAnsi"/>
          <w:sz w:val="22"/>
          <w:szCs w:val="22"/>
        </w:rPr>
        <w:t xml:space="preserve">ů </w:t>
      </w:r>
      <w:r w:rsidRPr="00A27F24">
        <w:rPr>
          <w:rFonts w:asciiTheme="minorHAnsi" w:hAnsiTheme="minorHAnsi" w:cstheme="minorHAnsi"/>
          <w:sz w:val="22"/>
          <w:szCs w:val="22"/>
        </w:rPr>
        <w:t xml:space="preserve">v jubilejní sezoně vystoupí violoncellista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Gautier</w:t>
      </w:r>
      <w:proofErr w:type="spellEnd"/>
      <w:r w:rsidRPr="00A27F2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Capuçon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sz w:val="22"/>
          <w:szCs w:val="22"/>
        </w:rPr>
        <w:t xml:space="preserve">houslista </w:t>
      </w:r>
      <w:r w:rsidRPr="00A27F24">
        <w:rPr>
          <w:rFonts w:asciiTheme="minorHAnsi" w:hAnsiTheme="minorHAnsi" w:cstheme="minorHAnsi"/>
          <w:b/>
          <w:sz w:val="22"/>
          <w:szCs w:val="22"/>
        </w:rPr>
        <w:t>Jan Mráček</w:t>
      </w:r>
      <w:r w:rsidRPr="00A27F24">
        <w:rPr>
          <w:rFonts w:asciiTheme="minorHAnsi" w:hAnsiTheme="minorHAnsi" w:cstheme="minorHAnsi"/>
          <w:sz w:val="22"/>
          <w:szCs w:val="22"/>
        </w:rPr>
        <w:t xml:space="preserve"> či hornista </w:t>
      </w:r>
      <w:r w:rsidRPr="00A27F24">
        <w:rPr>
          <w:rFonts w:asciiTheme="minorHAnsi" w:hAnsiTheme="minorHAnsi" w:cstheme="minorHAnsi"/>
          <w:b/>
          <w:sz w:val="22"/>
          <w:szCs w:val="22"/>
        </w:rPr>
        <w:t>Radek Baborák</w:t>
      </w:r>
      <w:r w:rsidRPr="00A27F24">
        <w:rPr>
          <w:rFonts w:asciiTheme="minorHAnsi" w:hAnsiTheme="minorHAnsi" w:cstheme="minorHAnsi"/>
          <w:sz w:val="22"/>
          <w:szCs w:val="22"/>
        </w:rPr>
        <w:t xml:space="preserve">. SOČR </w:t>
      </w:r>
      <w:r>
        <w:rPr>
          <w:rFonts w:asciiTheme="minorHAnsi" w:hAnsiTheme="minorHAnsi" w:cstheme="minorHAnsi"/>
          <w:sz w:val="22"/>
          <w:szCs w:val="22"/>
        </w:rPr>
        <w:t xml:space="preserve">přivítá také řadu </w:t>
      </w:r>
      <w:r w:rsidRPr="00A27F24">
        <w:rPr>
          <w:rFonts w:asciiTheme="minorHAnsi" w:hAnsiTheme="minorHAnsi" w:cstheme="minorHAnsi"/>
          <w:sz w:val="22"/>
          <w:szCs w:val="22"/>
        </w:rPr>
        <w:t>klavírní virtuos</w:t>
      </w:r>
      <w:r>
        <w:rPr>
          <w:rFonts w:asciiTheme="minorHAnsi" w:hAnsiTheme="minorHAnsi" w:cstheme="minorHAnsi"/>
          <w:sz w:val="22"/>
          <w:szCs w:val="22"/>
        </w:rPr>
        <w:t xml:space="preserve">ů jako </w:t>
      </w:r>
      <w:r w:rsidRPr="00A27F24">
        <w:rPr>
          <w:rFonts w:asciiTheme="minorHAnsi" w:hAnsiTheme="minorHAnsi" w:cstheme="minorHAnsi"/>
          <w:b/>
          <w:sz w:val="22"/>
          <w:szCs w:val="22"/>
        </w:rPr>
        <w:t>Jean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Efflam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A27F2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Bavouzet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Lukáš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 Vondráčk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Ja</w:t>
      </w: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A27F24">
        <w:rPr>
          <w:rFonts w:asciiTheme="minorHAnsi" w:hAnsiTheme="minorHAnsi" w:cstheme="minorHAnsi"/>
          <w:b/>
          <w:sz w:val="22"/>
          <w:szCs w:val="22"/>
        </w:rPr>
        <w:t>Bartoš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Karl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Košárk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Martin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 Kasík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sz w:val="22"/>
          <w:szCs w:val="22"/>
        </w:rPr>
        <w:t xml:space="preserve"> nebo </w:t>
      </w:r>
      <w:r w:rsidRPr="00A27F24">
        <w:rPr>
          <w:rFonts w:asciiTheme="minorHAnsi" w:hAnsiTheme="minorHAnsi" w:cstheme="minorHAnsi"/>
          <w:b/>
          <w:sz w:val="22"/>
          <w:szCs w:val="22"/>
        </w:rPr>
        <w:t>Mark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 Kozák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sz w:val="22"/>
          <w:szCs w:val="22"/>
        </w:rPr>
        <w:t>.</w:t>
      </w:r>
    </w:p>
    <w:bookmarkEnd w:id="2"/>
    <w:p w:rsidR="00EF6A7C" w:rsidRDefault="00EF6A7C" w:rsidP="00EF6A7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27F24">
        <w:rPr>
          <w:rFonts w:asciiTheme="minorHAnsi" w:hAnsiTheme="minorHAnsi" w:cstheme="minorHAnsi"/>
          <w:sz w:val="22"/>
          <w:szCs w:val="22"/>
        </w:rPr>
        <w:t xml:space="preserve">Silně zastoupeni budou také domácí i zahraniční zpěvačky, </w:t>
      </w:r>
      <w:r>
        <w:rPr>
          <w:rFonts w:asciiTheme="minorHAnsi" w:hAnsiTheme="minorHAnsi" w:cstheme="minorHAnsi"/>
          <w:sz w:val="22"/>
          <w:szCs w:val="22"/>
        </w:rPr>
        <w:t xml:space="preserve">mezi které patří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Kateřina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Kněžíková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Elena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Tsallagova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Simona Šaturová</w:t>
      </w:r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Ester Pavlů</w:t>
      </w:r>
      <w:r w:rsidRPr="00A27F24">
        <w:rPr>
          <w:rFonts w:asciiTheme="minorHAnsi" w:hAnsiTheme="minorHAnsi" w:cstheme="minorHAnsi"/>
          <w:sz w:val="22"/>
          <w:szCs w:val="22"/>
        </w:rPr>
        <w:t xml:space="preserve"> a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Paula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Murrihy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. Z řad zpěváků se představí </w:t>
      </w:r>
      <w:r w:rsidRPr="00A27F24">
        <w:rPr>
          <w:rFonts w:asciiTheme="minorHAnsi" w:hAnsiTheme="minorHAnsi" w:cstheme="minorHAnsi"/>
          <w:b/>
          <w:sz w:val="22"/>
          <w:szCs w:val="22"/>
        </w:rPr>
        <w:t>Peter Kellner</w:t>
      </w:r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Mathew</w:t>
      </w:r>
      <w:proofErr w:type="spellEnd"/>
      <w:r w:rsidRPr="00A27F2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Newlin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Pavol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Breslik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Jan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Martiník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Benjamin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Bruns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 a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Kostas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Smoriginas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>. Z mimořádných spoluprací se můžeme těšit na společný koncert s 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Monkey</w:t>
      </w:r>
      <w:proofErr w:type="spellEnd"/>
      <w:r w:rsidRPr="00A27F24">
        <w:rPr>
          <w:rFonts w:asciiTheme="minorHAnsi" w:hAnsiTheme="minorHAnsi" w:cstheme="minorHAnsi"/>
          <w:b/>
          <w:sz w:val="22"/>
          <w:szCs w:val="22"/>
        </w:rPr>
        <w:t xml:space="preserve"> Business</w:t>
      </w:r>
      <w:r w:rsidRPr="00A27F24">
        <w:rPr>
          <w:rFonts w:asciiTheme="minorHAnsi" w:hAnsiTheme="minorHAnsi" w:cstheme="minorHAnsi"/>
          <w:sz w:val="22"/>
          <w:szCs w:val="22"/>
        </w:rPr>
        <w:t xml:space="preserve"> nebo na návrat jedinečného projektu </w:t>
      </w:r>
      <w:r w:rsidRPr="00A27F24">
        <w:rPr>
          <w:rFonts w:asciiTheme="minorHAnsi" w:hAnsiTheme="minorHAnsi" w:cstheme="minorHAnsi"/>
          <w:i/>
          <w:sz w:val="22"/>
          <w:szCs w:val="22"/>
        </w:rPr>
        <w:t>Tisíc hlasů</w:t>
      </w:r>
      <w:r w:rsidRPr="00A27F24">
        <w:rPr>
          <w:rFonts w:asciiTheme="minorHAnsi" w:hAnsiTheme="minorHAnsi" w:cstheme="minorHAnsi"/>
          <w:sz w:val="22"/>
          <w:szCs w:val="22"/>
        </w:rPr>
        <w:t>, který do prostor Obecního domu pozve desítky amatérských sborů.</w:t>
      </w:r>
    </w:p>
    <w:p w:rsidR="00EF6A7C" w:rsidRDefault="00EF6A7C" w:rsidP="00EF6A7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26625233"/>
      <w:r w:rsidRPr="00A57680">
        <w:rPr>
          <w:rFonts w:asciiTheme="minorHAnsi" w:hAnsiTheme="minorHAnsi" w:cstheme="minorHAnsi"/>
          <w:sz w:val="22"/>
          <w:szCs w:val="22"/>
        </w:rPr>
        <w:t>Zcela zásadní součástí uměleckého profilu orchestru je jeho role iniciátora nových hudebních děl.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57680">
        <w:rPr>
          <w:rFonts w:asciiTheme="minorHAnsi" w:hAnsiTheme="minorHAnsi" w:cstheme="minorHAnsi"/>
          <w:sz w:val="22"/>
          <w:szCs w:val="22"/>
        </w:rPr>
        <w:t>jubilejní</w:t>
      </w:r>
      <w:r>
        <w:rPr>
          <w:rFonts w:asciiTheme="minorHAnsi" w:hAnsiTheme="minorHAnsi" w:cstheme="minorHAnsi"/>
          <w:sz w:val="22"/>
          <w:szCs w:val="22"/>
        </w:rPr>
        <w:t xml:space="preserve"> 100.</w:t>
      </w:r>
      <w:r w:rsidRPr="00A57680">
        <w:rPr>
          <w:rFonts w:asciiTheme="minorHAnsi" w:hAnsiTheme="minorHAnsi" w:cstheme="minorHAnsi"/>
          <w:sz w:val="22"/>
          <w:szCs w:val="22"/>
        </w:rPr>
        <w:t xml:space="preserve"> sezoně uv</w:t>
      </w:r>
      <w:r>
        <w:rPr>
          <w:rFonts w:asciiTheme="minorHAnsi" w:hAnsiTheme="minorHAnsi" w:cstheme="minorHAnsi"/>
          <w:sz w:val="22"/>
          <w:szCs w:val="22"/>
        </w:rPr>
        <w:t>ede 7</w:t>
      </w:r>
      <w:r w:rsidRPr="00A57680">
        <w:rPr>
          <w:rFonts w:asciiTheme="minorHAnsi" w:hAnsiTheme="minorHAnsi" w:cstheme="minorHAnsi"/>
          <w:sz w:val="22"/>
          <w:szCs w:val="22"/>
        </w:rPr>
        <w:t xml:space="preserve"> nových kompozic vzniklých převážně na objednávku orchestru, jejichž světové premiéry se uskuteční v průběhu sezony v Praze. </w:t>
      </w:r>
      <w:r>
        <w:rPr>
          <w:rFonts w:asciiTheme="minorHAnsi" w:hAnsiTheme="minorHAnsi" w:cstheme="minorHAnsi"/>
          <w:sz w:val="22"/>
          <w:szCs w:val="22"/>
        </w:rPr>
        <w:t>Zazní n</w:t>
      </w:r>
      <w:r w:rsidRPr="00A57680">
        <w:rPr>
          <w:rFonts w:asciiTheme="minorHAnsi" w:hAnsiTheme="minorHAnsi" w:cstheme="minorHAnsi"/>
          <w:sz w:val="22"/>
          <w:szCs w:val="22"/>
        </w:rPr>
        <w:t xml:space="preserve">ové </w:t>
      </w:r>
      <w:r>
        <w:rPr>
          <w:rFonts w:asciiTheme="minorHAnsi" w:hAnsiTheme="minorHAnsi" w:cstheme="minorHAnsi"/>
          <w:sz w:val="22"/>
          <w:szCs w:val="22"/>
        </w:rPr>
        <w:t xml:space="preserve">kompozice </w:t>
      </w:r>
      <w:r w:rsidRPr="00A57680">
        <w:rPr>
          <w:rFonts w:asciiTheme="minorHAnsi" w:hAnsiTheme="minorHAnsi" w:cstheme="minorHAnsi"/>
          <w:sz w:val="22"/>
          <w:szCs w:val="22"/>
        </w:rPr>
        <w:t xml:space="preserve">autorů </w:t>
      </w:r>
      <w:r w:rsidRPr="00A27F24">
        <w:rPr>
          <w:rFonts w:asciiTheme="minorHAnsi" w:hAnsiTheme="minorHAnsi" w:cstheme="minorHAnsi"/>
          <w:b/>
          <w:sz w:val="22"/>
          <w:szCs w:val="22"/>
        </w:rPr>
        <w:t>Miroslava Srnky</w:t>
      </w:r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Petra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Wajsara</w:t>
      </w:r>
      <w:proofErr w:type="spellEnd"/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Jany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Vöröšové</w:t>
      </w:r>
      <w:proofErr w:type="spellEnd"/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Jiřího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Gemrota</w:t>
      </w:r>
      <w:proofErr w:type="spellEnd"/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Jana Kučery</w:t>
      </w:r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Darji Kukal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Moiseevy</w:t>
      </w:r>
      <w:proofErr w:type="spellEnd"/>
      <w:r w:rsidRPr="00A57680">
        <w:rPr>
          <w:rFonts w:asciiTheme="minorHAnsi" w:hAnsiTheme="minorHAnsi" w:cstheme="minorHAnsi"/>
          <w:sz w:val="22"/>
          <w:szCs w:val="22"/>
        </w:rPr>
        <w:t xml:space="preserve"> a </w:t>
      </w:r>
      <w:r w:rsidRPr="00A27F24">
        <w:rPr>
          <w:rFonts w:asciiTheme="minorHAnsi" w:hAnsiTheme="minorHAnsi" w:cstheme="minorHAnsi"/>
          <w:b/>
          <w:sz w:val="22"/>
          <w:szCs w:val="22"/>
        </w:rPr>
        <w:t>Jaroslava Pelikána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F6A7C" w:rsidRPr="009E7EA1" w:rsidRDefault="00EF6A7C" w:rsidP="00EF6A7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226626470"/>
      <w:bookmarkEnd w:id="3"/>
      <w:r>
        <w:rPr>
          <w:rFonts w:asciiTheme="minorHAnsi" w:hAnsiTheme="minorHAnsi" w:cstheme="minorHAnsi"/>
          <w:sz w:val="22"/>
          <w:szCs w:val="22"/>
        </w:rPr>
        <w:t>Symfonický orchestr Českého rozhlasu bude pokračovat také v nahrávací činnosti. Věnovat se bude například dílu Otakara Ostrčila a natáčet orchestr bude také s předním českým tenoristou Pavlem Černochem. V květnu 2026 vyšla u příležitosti oslav limitovaná vinylová edice s oceňovanou nahrávkou Smetanovy Mé vlasti.</w:t>
      </w:r>
    </w:p>
    <w:p w:rsidR="00EF6A7C" w:rsidRPr="00543AC0" w:rsidRDefault="00EF6A7C" w:rsidP="00EF6A7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26628363"/>
      <w:bookmarkEnd w:id="4"/>
      <w:r w:rsidRPr="00543AC0">
        <w:rPr>
          <w:rFonts w:asciiTheme="minorHAnsi" w:hAnsiTheme="minorHAnsi" w:cstheme="minorHAnsi"/>
          <w:sz w:val="22"/>
          <w:szCs w:val="22"/>
        </w:rPr>
        <w:t>V průběhu sezony 2026/2027 se orchestr představí na všech významných českých hudebních festivalech, mezi něž patří mezinárodní festivaly Pražské jaro, Dvořákova Praha, Smetanova Litomyšl, Český Kruml</w:t>
      </w:r>
      <w:r>
        <w:rPr>
          <w:rFonts w:asciiTheme="minorHAnsi" w:hAnsiTheme="minorHAnsi" w:cstheme="minorHAnsi"/>
          <w:sz w:val="22"/>
          <w:szCs w:val="22"/>
        </w:rPr>
        <w:t>ov</w:t>
      </w:r>
      <w:r w:rsidRPr="00543AC0">
        <w:rPr>
          <w:rFonts w:asciiTheme="minorHAnsi" w:hAnsiTheme="minorHAnsi" w:cstheme="minorHAnsi"/>
          <w:sz w:val="22"/>
          <w:szCs w:val="22"/>
        </w:rPr>
        <w:t xml:space="preserve"> a festival Leoše Janáčka. Kromě českých vystoupení čeká orchestr také koncertní turné </w:t>
      </w:r>
      <w:r>
        <w:rPr>
          <w:rFonts w:asciiTheme="minorHAnsi" w:hAnsiTheme="minorHAnsi" w:cstheme="minorHAnsi"/>
          <w:sz w:val="22"/>
          <w:szCs w:val="22"/>
        </w:rPr>
        <w:t xml:space="preserve">se šéfdirigentem </w:t>
      </w:r>
      <w:r w:rsidRPr="005D1CD5">
        <w:rPr>
          <w:rFonts w:asciiTheme="minorHAnsi" w:hAnsiTheme="minorHAnsi" w:cstheme="minorHAnsi"/>
          <w:b/>
          <w:sz w:val="22"/>
          <w:szCs w:val="22"/>
        </w:rPr>
        <w:t xml:space="preserve">Eliasem </w:t>
      </w:r>
      <w:proofErr w:type="spellStart"/>
      <w:r w:rsidRPr="005D1CD5">
        <w:rPr>
          <w:rFonts w:asciiTheme="minorHAnsi" w:hAnsiTheme="minorHAnsi" w:cstheme="minorHAnsi"/>
          <w:b/>
          <w:sz w:val="22"/>
          <w:szCs w:val="22"/>
        </w:rPr>
        <w:t>Grandym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AC0">
        <w:rPr>
          <w:rFonts w:asciiTheme="minorHAnsi" w:hAnsiTheme="minorHAnsi" w:cstheme="minorHAnsi"/>
          <w:sz w:val="22"/>
          <w:szCs w:val="22"/>
        </w:rPr>
        <w:t>v Japonsku a Jižní Koreji.</w:t>
      </w:r>
    </w:p>
    <w:bookmarkEnd w:id="5"/>
    <w:p w:rsidR="00882685" w:rsidRPr="00ED34B8" w:rsidRDefault="00EF6A7C" w:rsidP="00EF6A7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A57680">
        <w:rPr>
          <w:rFonts w:asciiTheme="minorHAnsi" w:hAnsiTheme="minorHAnsi" w:cstheme="minorHAnsi"/>
          <w:sz w:val="22"/>
          <w:szCs w:val="22"/>
        </w:rPr>
        <w:t>Domovskou scénou orchestru zůstávají pražské koncertní sály, zejména Dvořákova síň Rudolfina, Smetanova síň Obecního domu, Betlémská kaple a Studio 1 Českého rozhlasu</w:t>
      </w:r>
      <w:r>
        <w:rPr>
          <w:rFonts w:asciiTheme="minorHAnsi" w:hAnsiTheme="minorHAnsi" w:cstheme="minorHAnsi"/>
          <w:sz w:val="22"/>
          <w:szCs w:val="22"/>
        </w:rPr>
        <w:t>.</w:t>
      </w:r>
      <w:r w:rsidR="00882685" w:rsidRPr="00ED34B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82685" w:rsidRPr="00ED34B8" w:rsidSect="008566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D8" w:rsidRDefault="002003D8" w:rsidP="002003D8">
      <w:pPr>
        <w:spacing w:after="0" w:line="240" w:lineRule="auto"/>
      </w:pPr>
      <w:r>
        <w:separator/>
      </w:r>
    </w:p>
  </w:endnote>
  <w:endnote w:type="continuationSeparator" w:id="0">
    <w:p w:rsidR="002003D8" w:rsidRDefault="002003D8" w:rsidP="0020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3D8" w:rsidRDefault="0085669B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D49BA1">
          <wp:simplePos x="0" y="0"/>
          <wp:positionH relativeFrom="margin">
            <wp:posOffset>-931545</wp:posOffset>
          </wp:positionH>
          <wp:positionV relativeFrom="page">
            <wp:posOffset>9625330</wp:posOffset>
          </wp:positionV>
          <wp:extent cx="7940040" cy="956945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0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D8" w:rsidRDefault="002003D8" w:rsidP="002003D8">
      <w:pPr>
        <w:spacing w:after="0" w:line="240" w:lineRule="auto"/>
      </w:pPr>
      <w:r>
        <w:separator/>
      </w:r>
    </w:p>
  </w:footnote>
  <w:footnote w:type="continuationSeparator" w:id="0">
    <w:p w:rsidR="002003D8" w:rsidRDefault="002003D8" w:rsidP="0020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FD9" w:rsidRDefault="000E5FD9" w:rsidP="000E5FD9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-274015</wp:posOffset>
          </wp:positionV>
          <wp:extent cx="7547610" cy="912495"/>
          <wp:effectExtent l="0" t="0" r="0" b="1905"/>
          <wp:wrapTight wrapText="bothSides">
            <wp:wrapPolygon edited="0">
              <wp:start x="0" y="0"/>
              <wp:lineTo x="0" y="21194"/>
              <wp:lineTo x="21535" y="21194"/>
              <wp:lineTo x="2153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D8"/>
    <w:rsid w:val="00016FFB"/>
    <w:rsid w:val="00054116"/>
    <w:rsid w:val="00071313"/>
    <w:rsid w:val="00097731"/>
    <w:rsid w:val="000E5FD9"/>
    <w:rsid w:val="00101E55"/>
    <w:rsid w:val="00121B15"/>
    <w:rsid w:val="00131228"/>
    <w:rsid w:val="002003D8"/>
    <w:rsid w:val="00266A29"/>
    <w:rsid w:val="0032175E"/>
    <w:rsid w:val="003A34E1"/>
    <w:rsid w:val="003B1ECD"/>
    <w:rsid w:val="003E7D4D"/>
    <w:rsid w:val="005170F9"/>
    <w:rsid w:val="0059353E"/>
    <w:rsid w:val="005A5C10"/>
    <w:rsid w:val="006A0368"/>
    <w:rsid w:val="0077775E"/>
    <w:rsid w:val="007B00D0"/>
    <w:rsid w:val="007B2833"/>
    <w:rsid w:val="0085669B"/>
    <w:rsid w:val="00882685"/>
    <w:rsid w:val="00950598"/>
    <w:rsid w:val="00A36DA3"/>
    <w:rsid w:val="00A878FA"/>
    <w:rsid w:val="00AD5DDA"/>
    <w:rsid w:val="00AF21B9"/>
    <w:rsid w:val="00C75590"/>
    <w:rsid w:val="00C75846"/>
    <w:rsid w:val="00C8277E"/>
    <w:rsid w:val="00CC43BF"/>
    <w:rsid w:val="00CF597D"/>
    <w:rsid w:val="00D346FF"/>
    <w:rsid w:val="00EA1773"/>
    <w:rsid w:val="00ED34B8"/>
    <w:rsid w:val="00EF6A7C"/>
    <w:rsid w:val="00F37E51"/>
    <w:rsid w:val="00F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C0FEC4"/>
  <w15:chartTrackingRefBased/>
  <w15:docId w15:val="{F770E7CF-22B2-408C-A9AA-F21A010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F6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3D8"/>
  </w:style>
  <w:style w:type="paragraph" w:styleId="Zpat">
    <w:name w:val="footer"/>
    <w:basedOn w:val="Normln"/>
    <w:link w:val="ZpatChar"/>
    <w:uiPriority w:val="99"/>
    <w:unhideWhenUsed/>
    <w:rsid w:val="0020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3D8"/>
  </w:style>
  <w:style w:type="paragraph" w:styleId="Normlnweb">
    <w:name w:val="Normal (Web)"/>
    <w:basedOn w:val="Normln"/>
    <w:uiPriority w:val="99"/>
    <w:unhideWhenUsed/>
    <w:rsid w:val="00CC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CC43BF"/>
  </w:style>
  <w:style w:type="paragraph" w:styleId="Bezmezer">
    <w:name w:val="No Spacing"/>
    <w:aliases w:val="No Spacing (Czech Radio)"/>
    <w:uiPriority w:val="1"/>
    <w:qFormat/>
    <w:rsid w:val="00CF597D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CF597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68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F6A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fault">
    <w:name w:val="Default"/>
    <w:rsid w:val="00EF6A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0417B-0927-49EF-9D92-7F33796C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 Matěj</dc:creator>
  <cp:keywords/>
  <dc:description/>
  <cp:lastModifiedBy>Kirov Matěj</cp:lastModifiedBy>
  <cp:revision>24</cp:revision>
  <dcterms:created xsi:type="dcterms:W3CDTF">2026-04-08T18:02:00Z</dcterms:created>
  <dcterms:modified xsi:type="dcterms:W3CDTF">2026-04-10T05:58:00Z</dcterms:modified>
</cp:coreProperties>
</file>